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EB6" w:rsidRPr="0040311E" w:rsidRDefault="00E04EB6" w:rsidP="004E05B9">
      <w:pPr>
        <w:shd w:val="clear" w:color="auto" w:fill="FFFFFF"/>
        <w:spacing w:after="240" w:line="240" w:lineRule="auto"/>
        <w:jc w:val="center"/>
        <w:rPr>
          <w:rFonts w:ascii="Arial" w:hAnsi="Arial" w:cs="Arial"/>
          <w:color w:val="333333"/>
          <w:sz w:val="24"/>
          <w:szCs w:val="24"/>
          <w:lang w:eastAsia="it-IT"/>
        </w:rPr>
      </w:pPr>
      <w:bookmarkStart w:id="0" w:name="_GoBack"/>
      <w:bookmarkEnd w:id="0"/>
      <w:r w:rsidRPr="0040311E">
        <w:rPr>
          <w:rFonts w:ascii="Arial" w:hAnsi="Arial" w:cs="Arial"/>
          <w:color w:val="333333"/>
          <w:sz w:val="24"/>
          <w:szCs w:val="24"/>
          <w:lang w:eastAsia="it-IT"/>
        </w:rPr>
        <w:t>INIZIATIVA I BIKE VARESE  2014/2015</w:t>
      </w:r>
    </w:p>
    <w:p w:rsidR="00E04EB6" w:rsidRPr="0040311E" w:rsidRDefault="00E04EB6" w:rsidP="004E05B9">
      <w:pPr>
        <w:shd w:val="clear" w:color="auto" w:fill="FFFFFF"/>
        <w:spacing w:after="240" w:line="240" w:lineRule="auto"/>
        <w:jc w:val="center"/>
        <w:rPr>
          <w:rFonts w:ascii="Arial" w:hAnsi="Arial" w:cs="Arial"/>
          <w:color w:val="333333"/>
          <w:sz w:val="24"/>
          <w:szCs w:val="24"/>
          <w:lang w:eastAsia="it-IT"/>
        </w:rPr>
      </w:pPr>
      <w:r w:rsidRPr="0040311E">
        <w:rPr>
          <w:rFonts w:ascii="Arial" w:hAnsi="Arial" w:cs="Arial"/>
          <w:color w:val="333333"/>
          <w:sz w:val="24"/>
          <w:szCs w:val="24"/>
          <w:lang w:eastAsia="it-IT"/>
        </w:rPr>
        <w:t xml:space="preserve">Comune di Varese  </w:t>
      </w:r>
      <w:r w:rsidRPr="0040311E">
        <w:rPr>
          <w:rFonts w:ascii="Arial" w:hAnsi="Arial" w:cs="Arial"/>
          <w:i/>
          <w:color w:val="333333"/>
          <w:sz w:val="24"/>
          <w:szCs w:val="24"/>
          <w:lang w:eastAsia="it-IT"/>
        </w:rPr>
        <w:t>con</w:t>
      </w:r>
      <w:r w:rsidRPr="0040311E">
        <w:rPr>
          <w:rFonts w:ascii="Arial" w:hAnsi="Arial" w:cs="Arial"/>
          <w:color w:val="333333"/>
          <w:sz w:val="24"/>
          <w:szCs w:val="24"/>
          <w:lang w:eastAsia="it-IT"/>
        </w:rPr>
        <w:t xml:space="preserve"> </w:t>
      </w:r>
      <w:proofErr w:type="spellStart"/>
      <w:r w:rsidRPr="0040311E">
        <w:rPr>
          <w:rFonts w:ascii="Arial" w:hAnsi="Arial" w:cs="Arial"/>
          <w:color w:val="333333"/>
          <w:sz w:val="24"/>
          <w:szCs w:val="24"/>
          <w:lang w:eastAsia="it-IT"/>
        </w:rPr>
        <w:t>Fiab</w:t>
      </w:r>
      <w:proofErr w:type="spellEnd"/>
      <w:r w:rsidRPr="0040311E">
        <w:rPr>
          <w:rFonts w:ascii="Arial" w:hAnsi="Arial" w:cs="Arial"/>
          <w:color w:val="333333"/>
          <w:sz w:val="24"/>
          <w:szCs w:val="24"/>
          <w:lang w:eastAsia="it-IT"/>
        </w:rPr>
        <w:t xml:space="preserve"> </w:t>
      </w:r>
      <w:proofErr w:type="spellStart"/>
      <w:r w:rsidRPr="0040311E">
        <w:rPr>
          <w:rFonts w:ascii="Arial" w:hAnsi="Arial" w:cs="Arial"/>
          <w:color w:val="333333"/>
          <w:sz w:val="24"/>
          <w:szCs w:val="24"/>
          <w:lang w:eastAsia="it-IT"/>
        </w:rPr>
        <w:t>Ciclocittà</w:t>
      </w:r>
      <w:proofErr w:type="spellEnd"/>
      <w:r w:rsidRPr="0040311E">
        <w:rPr>
          <w:rFonts w:ascii="Arial" w:hAnsi="Arial" w:cs="Arial"/>
          <w:color w:val="333333"/>
          <w:sz w:val="24"/>
          <w:szCs w:val="24"/>
          <w:lang w:eastAsia="it-IT"/>
        </w:rPr>
        <w:t xml:space="preserve"> –</w:t>
      </w:r>
    </w:p>
    <w:p w:rsidR="00E04EB6" w:rsidRPr="0040311E" w:rsidRDefault="00E04EB6" w:rsidP="0040311E">
      <w:pPr>
        <w:autoSpaceDE w:val="0"/>
        <w:autoSpaceDN w:val="0"/>
        <w:adjustRightInd w:val="0"/>
        <w:spacing w:after="0" w:line="240" w:lineRule="auto"/>
        <w:rPr>
          <w:rFonts w:ascii="Arial" w:hAnsi="Arial" w:cs="Arial"/>
          <w:sz w:val="20"/>
          <w:szCs w:val="20"/>
          <w:lang w:eastAsia="it-IT"/>
        </w:rPr>
      </w:pPr>
      <w:r w:rsidRPr="0040311E">
        <w:rPr>
          <w:rFonts w:ascii="Arial" w:hAnsi="Arial" w:cs="Arial"/>
          <w:sz w:val="20"/>
          <w:szCs w:val="20"/>
          <w:lang w:eastAsia="it-IT"/>
        </w:rPr>
        <w:t xml:space="preserve">L'assessorato alla Tutela Ambientale del Comune di Varese, con la collaborazione di </w:t>
      </w:r>
      <w:proofErr w:type="spellStart"/>
      <w:r w:rsidRPr="0040311E">
        <w:rPr>
          <w:rFonts w:ascii="Arial" w:hAnsi="Arial" w:cs="Arial"/>
          <w:sz w:val="20"/>
          <w:szCs w:val="20"/>
          <w:lang w:eastAsia="it-IT"/>
        </w:rPr>
        <w:t>Fiab-Ciclocittà</w:t>
      </w:r>
      <w:proofErr w:type="spellEnd"/>
      <w:r w:rsidRPr="0040311E">
        <w:rPr>
          <w:rFonts w:ascii="Arial" w:hAnsi="Arial" w:cs="Arial"/>
          <w:sz w:val="20"/>
          <w:szCs w:val="20"/>
          <w:lang w:eastAsia="it-IT"/>
        </w:rPr>
        <w:t xml:space="preserve">, a partire dal </w:t>
      </w:r>
      <w:smartTag w:uri="urn:schemas-microsoft-com:office:smarttags" w:element="metricconverter">
        <w:smartTagPr>
          <w:attr w:name="ProductID" w:val="2014 ha"/>
        </w:smartTagPr>
        <w:r w:rsidRPr="0040311E">
          <w:rPr>
            <w:rFonts w:ascii="Arial" w:hAnsi="Arial" w:cs="Arial"/>
            <w:sz w:val="20"/>
            <w:szCs w:val="20"/>
            <w:lang w:eastAsia="it-IT"/>
          </w:rPr>
          <w:t>2014 ha</w:t>
        </w:r>
      </w:smartTag>
      <w:r w:rsidRPr="0040311E">
        <w:rPr>
          <w:rFonts w:ascii="Arial" w:hAnsi="Arial" w:cs="Arial"/>
          <w:sz w:val="20"/>
          <w:szCs w:val="20"/>
          <w:lang w:eastAsia="it-IT"/>
        </w:rPr>
        <w:t xml:space="preserve"> rivolto alle Scuole Primarie e Secondarie di Primo Grado la proposta denominata "I Bike Varese", allo scopo di  promuovere l'uso della bicicletta come mezzo di trasporto, il conseguimento dell'autonomia di movimento da parte dei bambini, la diffusione di stili di vita salutari e sostenibili.</w:t>
      </w:r>
    </w:p>
    <w:p w:rsidR="00E04EB6" w:rsidRPr="0040311E" w:rsidRDefault="00E04EB6" w:rsidP="004E05B9">
      <w:pPr>
        <w:shd w:val="clear" w:color="auto" w:fill="FFFFFF"/>
        <w:spacing w:after="240" w:line="240" w:lineRule="auto"/>
        <w:rPr>
          <w:rFonts w:ascii="Arial" w:hAnsi="Arial" w:cs="Arial"/>
          <w:sz w:val="20"/>
          <w:szCs w:val="20"/>
          <w:lang w:eastAsia="it-IT"/>
        </w:rPr>
      </w:pPr>
      <w:r w:rsidRPr="0040311E">
        <w:rPr>
          <w:rFonts w:ascii="Arial" w:hAnsi="Arial" w:cs="Arial"/>
          <w:sz w:val="20"/>
          <w:szCs w:val="20"/>
          <w:lang w:eastAsia="it-IT"/>
        </w:rPr>
        <w:br/>
      </w:r>
      <w:r w:rsidRPr="0040311E">
        <w:rPr>
          <w:rFonts w:ascii="Arial" w:hAnsi="Arial" w:cs="Arial"/>
          <w:sz w:val="20"/>
          <w:szCs w:val="20"/>
          <w:u w:val="single"/>
          <w:lang w:eastAsia="it-IT"/>
        </w:rPr>
        <w:t>Le azioni intraprese:</w:t>
      </w:r>
      <w:r w:rsidRPr="0040311E">
        <w:rPr>
          <w:rFonts w:ascii="Arial" w:hAnsi="Arial" w:cs="Arial"/>
          <w:sz w:val="20"/>
          <w:szCs w:val="20"/>
          <w:lang w:eastAsia="it-IT"/>
        </w:rPr>
        <w:br/>
        <w:t>Abbiamo voluto coinvolgere soprattutto bambini e ragazzi sui temi della sicurezza e della "</w:t>
      </w:r>
      <w:proofErr w:type="spellStart"/>
      <w:r w:rsidRPr="0040311E">
        <w:rPr>
          <w:rFonts w:ascii="Arial" w:hAnsi="Arial" w:cs="Arial"/>
          <w:sz w:val="20"/>
          <w:szCs w:val="20"/>
          <w:lang w:eastAsia="it-IT"/>
        </w:rPr>
        <w:t>bikeability</w:t>
      </w:r>
      <w:proofErr w:type="spellEnd"/>
      <w:r w:rsidRPr="0040311E">
        <w:rPr>
          <w:rFonts w:ascii="Arial" w:hAnsi="Arial" w:cs="Arial"/>
          <w:sz w:val="20"/>
          <w:szCs w:val="20"/>
          <w:lang w:eastAsia="it-IT"/>
        </w:rPr>
        <w:t xml:space="preserve">", nello spirito dell'art 230 del Codice della Strada. Abbiamo anche definito le azioni che definiscono una </w:t>
      </w:r>
      <w:r w:rsidRPr="0040311E">
        <w:rPr>
          <w:rFonts w:ascii="Arial" w:hAnsi="Arial" w:cs="Arial"/>
          <w:b/>
          <w:sz w:val="20"/>
          <w:szCs w:val="20"/>
          <w:lang w:eastAsia="it-IT"/>
        </w:rPr>
        <w:t>Scuola Amica della Bicicletta</w:t>
      </w:r>
      <w:r w:rsidRPr="0040311E">
        <w:rPr>
          <w:rFonts w:ascii="Arial" w:hAnsi="Arial" w:cs="Arial"/>
          <w:sz w:val="20"/>
          <w:szCs w:val="20"/>
          <w:lang w:eastAsia="it-IT"/>
        </w:rPr>
        <w:t>.</w:t>
      </w:r>
      <w:r w:rsidRPr="0040311E">
        <w:rPr>
          <w:rFonts w:ascii="Arial" w:hAnsi="Arial" w:cs="Arial"/>
          <w:sz w:val="20"/>
          <w:szCs w:val="20"/>
          <w:lang w:eastAsia="it-IT"/>
        </w:rPr>
        <w:br/>
      </w:r>
      <w:r w:rsidRPr="0040311E">
        <w:rPr>
          <w:rFonts w:ascii="Arial" w:hAnsi="Arial" w:cs="Arial"/>
          <w:sz w:val="20"/>
          <w:szCs w:val="20"/>
          <w:lang w:eastAsia="it-IT"/>
        </w:rPr>
        <w:br/>
        <w:t>Tra le scuole citiamo soprattutto l'Anna Frank, dove abbiamo svolto con 6 classi incontri in aula, di scuola guida bici, di laboratorio di meccanica.</w:t>
      </w:r>
      <w:r w:rsidRPr="0040311E">
        <w:rPr>
          <w:rFonts w:ascii="Arial" w:hAnsi="Arial" w:cs="Arial"/>
          <w:sz w:val="20"/>
          <w:szCs w:val="20"/>
          <w:lang w:eastAsia="it-IT"/>
        </w:rPr>
        <w:br/>
        <w:t xml:space="preserve">Il 20.11.14 abbiamo dedicato una </w:t>
      </w:r>
      <w:r w:rsidRPr="0040311E">
        <w:rPr>
          <w:rFonts w:ascii="Arial" w:hAnsi="Arial" w:cs="Arial"/>
          <w:b/>
          <w:sz w:val="20"/>
          <w:szCs w:val="20"/>
          <w:lang w:eastAsia="it-IT"/>
        </w:rPr>
        <w:t>Tavola Rotonda</w:t>
      </w:r>
      <w:r w:rsidRPr="0040311E">
        <w:rPr>
          <w:rFonts w:ascii="Arial" w:hAnsi="Arial" w:cs="Arial"/>
          <w:sz w:val="20"/>
          <w:szCs w:val="20"/>
          <w:lang w:eastAsia="it-IT"/>
        </w:rPr>
        <w:t xml:space="preserve">  dal titolo “La bicicletta a Scuola” per un momento di riflessione che ha generato idee che restano di ispirazione anche per il futuro. Nell’occasione si sono criticamente valutate esperienze, progetti, strumenti e programmi per l'educazione all'uso della bicicletta, per la corretta rivendicazione di una mobilità sicura da parte dei cittadini, per un cambiamento della mobilità verso un uso minore, e più disciplinato, dell'automobile.</w:t>
      </w:r>
      <w:r w:rsidRPr="0040311E">
        <w:rPr>
          <w:rFonts w:ascii="Arial" w:hAnsi="Arial" w:cs="Arial"/>
          <w:sz w:val="20"/>
          <w:szCs w:val="20"/>
          <w:lang w:eastAsia="it-IT"/>
        </w:rPr>
        <w:br/>
      </w:r>
      <w:r w:rsidRPr="0040311E">
        <w:rPr>
          <w:rFonts w:ascii="Arial" w:hAnsi="Arial" w:cs="Arial"/>
          <w:sz w:val="20"/>
          <w:szCs w:val="20"/>
          <w:lang w:eastAsia="it-IT"/>
        </w:rPr>
        <w:br/>
        <w:t xml:space="preserve">Il momento più intenso è stata la </w:t>
      </w:r>
      <w:r w:rsidRPr="0040311E">
        <w:rPr>
          <w:rFonts w:ascii="Arial" w:hAnsi="Arial" w:cs="Arial"/>
          <w:b/>
          <w:sz w:val="20"/>
          <w:szCs w:val="20"/>
          <w:lang w:eastAsia="it-IT"/>
        </w:rPr>
        <w:t>3 giorni di aprile</w:t>
      </w:r>
      <w:r w:rsidRPr="0040311E">
        <w:rPr>
          <w:rFonts w:ascii="Arial" w:hAnsi="Arial" w:cs="Arial"/>
          <w:sz w:val="20"/>
          <w:szCs w:val="20"/>
          <w:lang w:eastAsia="it-IT"/>
        </w:rPr>
        <w:t xml:space="preserve"> (10</w:t>
      </w:r>
      <w:r>
        <w:rPr>
          <w:rFonts w:ascii="Arial" w:hAnsi="Arial" w:cs="Arial"/>
          <w:sz w:val="20"/>
          <w:szCs w:val="20"/>
          <w:lang w:eastAsia="it-IT"/>
        </w:rPr>
        <w:t xml:space="preserve">, </w:t>
      </w:r>
      <w:r w:rsidRPr="0040311E">
        <w:rPr>
          <w:rFonts w:ascii="Arial" w:hAnsi="Arial" w:cs="Arial"/>
          <w:sz w:val="20"/>
          <w:szCs w:val="20"/>
          <w:lang w:eastAsia="it-IT"/>
        </w:rPr>
        <w:t xml:space="preserve">11 </w:t>
      </w:r>
      <w:r>
        <w:rPr>
          <w:rFonts w:ascii="Arial" w:hAnsi="Arial" w:cs="Arial"/>
          <w:sz w:val="20"/>
          <w:szCs w:val="20"/>
          <w:lang w:eastAsia="it-IT"/>
        </w:rPr>
        <w:t xml:space="preserve">e </w:t>
      </w:r>
      <w:r w:rsidRPr="0040311E">
        <w:rPr>
          <w:rFonts w:ascii="Arial" w:hAnsi="Arial" w:cs="Arial"/>
          <w:sz w:val="20"/>
          <w:szCs w:val="20"/>
          <w:lang w:eastAsia="it-IT"/>
        </w:rPr>
        <w:t xml:space="preserve">12) </w:t>
      </w:r>
      <w:r>
        <w:rPr>
          <w:rFonts w:ascii="Arial" w:hAnsi="Arial" w:cs="Arial"/>
          <w:sz w:val="20"/>
          <w:szCs w:val="20"/>
          <w:lang w:eastAsia="it-IT"/>
        </w:rPr>
        <w:t>con l</w:t>
      </w:r>
      <w:r w:rsidRPr="0040311E">
        <w:rPr>
          <w:rFonts w:ascii="Arial" w:hAnsi="Arial" w:cs="Arial"/>
          <w:sz w:val="20"/>
          <w:szCs w:val="20"/>
          <w:lang w:eastAsia="it-IT"/>
        </w:rPr>
        <w:t>'evento “Pedaliamo Insieme”</w:t>
      </w:r>
      <w:r>
        <w:rPr>
          <w:rFonts w:ascii="Arial" w:hAnsi="Arial" w:cs="Arial"/>
          <w:sz w:val="20"/>
          <w:szCs w:val="20"/>
          <w:lang w:eastAsia="it-IT"/>
        </w:rPr>
        <w:t>, che</w:t>
      </w:r>
      <w:r w:rsidRPr="0040311E">
        <w:rPr>
          <w:rFonts w:ascii="Arial" w:hAnsi="Arial" w:cs="Arial"/>
          <w:sz w:val="20"/>
          <w:szCs w:val="20"/>
          <w:lang w:eastAsia="it-IT"/>
        </w:rPr>
        <w:t xml:space="preserve"> è stato annunciato </w:t>
      </w:r>
      <w:r>
        <w:rPr>
          <w:rFonts w:ascii="Arial" w:hAnsi="Arial" w:cs="Arial"/>
          <w:sz w:val="20"/>
          <w:szCs w:val="20"/>
          <w:lang w:eastAsia="it-IT"/>
        </w:rPr>
        <w:t xml:space="preserve">in tutta la città </w:t>
      </w:r>
      <w:r w:rsidRPr="0040311E">
        <w:rPr>
          <w:rFonts w:ascii="Arial" w:hAnsi="Arial" w:cs="Arial"/>
          <w:sz w:val="20"/>
          <w:szCs w:val="20"/>
          <w:lang w:eastAsia="it-IT"/>
        </w:rPr>
        <w:t xml:space="preserve">da un originale manifesto murale disegnato da Ettore </w:t>
      </w:r>
      <w:proofErr w:type="spellStart"/>
      <w:r w:rsidRPr="0040311E">
        <w:rPr>
          <w:rFonts w:ascii="Arial" w:hAnsi="Arial" w:cs="Arial"/>
          <w:sz w:val="20"/>
          <w:szCs w:val="20"/>
          <w:lang w:eastAsia="it-IT"/>
        </w:rPr>
        <w:t>Schioppa</w:t>
      </w:r>
      <w:proofErr w:type="spellEnd"/>
      <w:r w:rsidRPr="0040311E">
        <w:rPr>
          <w:rFonts w:ascii="Arial" w:hAnsi="Arial" w:cs="Arial"/>
          <w:sz w:val="20"/>
          <w:szCs w:val="20"/>
          <w:lang w:eastAsia="it-IT"/>
        </w:rPr>
        <w:t xml:space="preserve"> </w:t>
      </w:r>
    </w:p>
    <w:p w:rsidR="00E04EB6" w:rsidRPr="0040311E" w:rsidRDefault="00E04EB6" w:rsidP="0040311E">
      <w:pPr>
        <w:numPr>
          <w:ilvl w:val="0"/>
          <w:numId w:val="6"/>
        </w:numPr>
        <w:shd w:val="clear" w:color="auto" w:fill="FFFFFF"/>
        <w:tabs>
          <w:tab w:val="clear" w:pos="720"/>
          <w:tab w:val="num" w:pos="2160"/>
        </w:tabs>
        <w:spacing w:after="240" w:line="240" w:lineRule="auto"/>
        <w:ind w:left="2160"/>
        <w:rPr>
          <w:rFonts w:ascii="Arial" w:hAnsi="Arial" w:cs="Arial"/>
          <w:sz w:val="20"/>
          <w:szCs w:val="20"/>
          <w:lang w:eastAsia="it-IT"/>
        </w:rPr>
      </w:pPr>
      <w:r w:rsidRPr="0040311E">
        <w:rPr>
          <w:rFonts w:ascii="Arial" w:hAnsi="Arial" w:cs="Arial"/>
          <w:b/>
          <w:sz w:val="20"/>
          <w:szCs w:val="20"/>
          <w:lang w:eastAsia="it-IT"/>
        </w:rPr>
        <w:t>10.04.15: Pedalata urbana delle scuole medie</w:t>
      </w:r>
      <w:r w:rsidRPr="0040311E">
        <w:rPr>
          <w:rFonts w:ascii="Arial" w:hAnsi="Arial" w:cs="Arial"/>
          <w:sz w:val="20"/>
          <w:szCs w:val="20"/>
          <w:lang w:eastAsia="it-IT"/>
        </w:rPr>
        <w:t>, percorso ad anello che ha collegato tutte le scuole partecipanti, alle quali è stato dato un premio);</w:t>
      </w:r>
    </w:p>
    <w:p w:rsidR="00E04EB6" w:rsidRPr="0040311E" w:rsidRDefault="00E04EB6" w:rsidP="0040311E">
      <w:pPr>
        <w:pStyle w:val="Paragrafoelenco"/>
        <w:numPr>
          <w:ilvl w:val="2"/>
          <w:numId w:val="6"/>
        </w:numPr>
        <w:shd w:val="clear" w:color="auto" w:fill="FFFFFF"/>
        <w:spacing w:after="80" w:line="240" w:lineRule="auto"/>
        <w:jc w:val="both"/>
        <w:rPr>
          <w:rFonts w:ascii="Arial" w:hAnsi="Arial" w:cs="Arial"/>
          <w:sz w:val="20"/>
          <w:szCs w:val="20"/>
          <w:lang w:eastAsia="it-IT"/>
        </w:rPr>
      </w:pPr>
      <w:r>
        <w:rPr>
          <w:rFonts w:ascii="Arial" w:hAnsi="Arial" w:cs="Arial"/>
          <w:b/>
          <w:sz w:val="20"/>
          <w:szCs w:val="20"/>
          <w:lang w:eastAsia="it-IT"/>
        </w:rPr>
        <w:t>11.04.15</w:t>
      </w:r>
      <w:r w:rsidRPr="0040311E">
        <w:rPr>
          <w:rFonts w:ascii="Arial" w:hAnsi="Arial" w:cs="Arial"/>
          <w:b/>
          <w:sz w:val="20"/>
          <w:szCs w:val="20"/>
          <w:lang w:eastAsia="it-IT"/>
        </w:rPr>
        <w:t xml:space="preserve">: </w:t>
      </w:r>
      <w:proofErr w:type="spellStart"/>
      <w:r w:rsidRPr="0040311E">
        <w:rPr>
          <w:rFonts w:ascii="Arial" w:hAnsi="Arial" w:cs="Arial"/>
          <w:b/>
          <w:sz w:val="20"/>
          <w:szCs w:val="20"/>
          <w:lang w:eastAsia="it-IT"/>
        </w:rPr>
        <w:t>Bimbimbici</w:t>
      </w:r>
      <w:proofErr w:type="spellEnd"/>
      <w:r w:rsidRPr="0040311E">
        <w:rPr>
          <w:rFonts w:ascii="Arial" w:hAnsi="Arial" w:cs="Arial"/>
          <w:b/>
          <w:sz w:val="20"/>
          <w:szCs w:val="20"/>
          <w:lang w:eastAsia="it-IT"/>
        </w:rPr>
        <w:t xml:space="preserve"> </w:t>
      </w:r>
      <w:smartTag w:uri="urn:schemas-microsoft-com:office:smarttags" w:element="metricconverter">
        <w:smartTagPr>
          <w:attr w:name="ProductID" w:val="2015 in"/>
        </w:smartTagPr>
        <w:r w:rsidRPr="0040311E">
          <w:rPr>
            <w:rFonts w:ascii="Arial" w:hAnsi="Arial" w:cs="Arial"/>
            <w:b/>
            <w:sz w:val="20"/>
            <w:szCs w:val="20"/>
            <w:lang w:eastAsia="it-IT"/>
          </w:rPr>
          <w:t>2015</w:t>
        </w:r>
        <w:r w:rsidRPr="0040311E">
          <w:rPr>
            <w:rFonts w:ascii="Arial" w:hAnsi="Arial" w:cs="Arial"/>
            <w:sz w:val="20"/>
            <w:szCs w:val="20"/>
            <w:lang w:eastAsia="it-IT"/>
          </w:rPr>
          <w:t xml:space="preserve"> in</w:t>
        </w:r>
      </w:smartTag>
      <w:r w:rsidRPr="0040311E">
        <w:rPr>
          <w:rFonts w:ascii="Arial" w:hAnsi="Arial" w:cs="Arial"/>
          <w:sz w:val="20"/>
          <w:szCs w:val="20"/>
          <w:lang w:eastAsia="it-IT"/>
        </w:rPr>
        <w:t xml:space="preserve"> piazza Repubblica, con 2 circuiti di scuola guida in piazza – uno con segnali stradali e uno con ostacoli artificiali, breve pedalata urbana e merenda per tutti, con  premi ad estrazione) </w:t>
      </w:r>
    </w:p>
    <w:p w:rsidR="00E04EB6" w:rsidRPr="0040311E" w:rsidRDefault="00E04EB6" w:rsidP="0040311E">
      <w:pPr>
        <w:pStyle w:val="Paragrafoelenco"/>
        <w:numPr>
          <w:ilvl w:val="2"/>
          <w:numId w:val="6"/>
        </w:numPr>
        <w:shd w:val="clear" w:color="auto" w:fill="FFFFFF"/>
        <w:spacing w:after="80" w:line="240" w:lineRule="auto"/>
        <w:jc w:val="both"/>
        <w:rPr>
          <w:rFonts w:ascii="Arial" w:hAnsi="Arial" w:cs="Arial"/>
          <w:sz w:val="20"/>
          <w:szCs w:val="20"/>
          <w:lang w:eastAsia="it-IT"/>
        </w:rPr>
      </w:pPr>
      <w:r>
        <w:rPr>
          <w:rFonts w:ascii="Arial" w:hAnsi="Arial" w:cs="Arial"/>
          <w:b/>
          <w:sz w:val="20"/>
          <w:szCs w:val="20"/>
          <w:lang w:eastAsia="it-IT"/>
        </w:rPr>
        <w:t>12.04.15</w:t>
      </w:r>
      <w:r w:rsidRPr="0040311E">
        <w:rPr>
          <w:rFonts w:ascii="Arial" w:hAnsi="Arial" w:cs="Arial"/>
          <w:b/>
          <w:sz w:val="20"/>
          <w:szCs w:val="20"/>
          <w:lang w:eastAsia="it-IT"/>
        </w:rPr>
        <w:t xml:space="preserve"> Gita urbana per famiglie alla scoperta di parchi cittadini</w:t>
      </w:r>
      <w:r w:rsidRPr="0040311E">
        <w:rPr>
          <w:rFonts w:ascii="Arial" w:hAnsi="Arial" w:cs="Arial"/>
          <w:sz w:val="20"/>
          <w:szCs w:val="20"/>
          <w:lang w:eastAsia="it-IT"/>
        </w:rPr>
        <w:t xml:space="preserve">, visita guidata da accompagnatore esperto di Villa </w:t>
      </w:r>
      <w:proofErr w:type="spellStart"/>
      <w:r w:rsidRPr="0040311E">
        <w:rPr>
          <w:rFonts w:ascii="Arial" w:hAnsi="Arial" w:cs="Arial"/>
          <w:sz w:val="20"/>
          <w:szCs w:val="20"/>
          <w:lang w:eastAsia="it-IT"/>
        </w:rPr>
        <w:t>Nonaro</w:t>
      </w:r>
      <w:proofErr w:type="spellEnd"/>
      <w:r w:rsidRPr="0040311E">
        <w:rPr>
          <w:rFonts w:ascii="Arial" w:hAnsi="Arial" w:cs="Arial"/>
          <w:sz w:val="20"/>
          <w:szCs w:val="20"/>
          <w:lang w:eastAsia="it-IT"/>
        </w:rPr>
        <w:t xml:space="preserve"> e di Villa </w:t>
      </w:r>
      <w:proofErr w:type="spellStart"/>
      <w:r w:rsidRPr="0040311E">
        <w:rPr>
          <w:rFonts w:ascii="Arial" w:hAnsi="Arial" w:cs="Arial"/>
          <w:sz w:val="20"/>
          <w:szCs w:val="20"/>
          <w:lang w:eastAsia="it-IT"/>
        </w:rPr>
        <w:t>S.Francesco</w:t>
      </w:r>
      <w:proofErr w:type="spellEnd"/>
      <w:r w:rsidRPr="0040311E">
        <w:rPr>
          <w:rFonts w:ascii="Arial" w:hAnsi="Arial" w:cs="Arial"/>
          <w:sz w:val="20"/>
          <w:szCs w:val="20"/>
          <w:lang w:eastAsia="it-IT"/>
        </w:rPr>
        <w:t xml:space="preserve">). </w:t>
      </w:r>
    </w:p>
    <w:p w:rsidR="00E04EB6" w:rsidRPr="0040311E" w:rsidRDefault="00E04EB6" w:rsidP="0040311E">
      <w:pPr>
        <w:shd w:val="clear" w:color="auto" w:fill="FFFFFF"/>
        <w:spacing w:after="80" w:line="240" w:lineRule="auto"/>
        <w:jc w:val="both"/>
        <w:rPr>
          <w:rFonts w:ascii="Arial" w:hAnsi="Arial" w:cs="Arial"/>
          <w:sz w:val="20"/>
          <w:szCs w:val="20"/>
          <w:lang w:eastAsia="it-IT"/>
        </w:rPr>
      </w:pPr>
      <w:r w:rsidRPr="0040311E">
        <w:rPr>
          <w:rFonts w:ascii="Arial" w:hAnsi="Arial" w:cs="Arial"/>
          <w:sz w:val="20"/>
          <w:szCs w:val="20"/>
          <w:lang w:eastAsia="it-IT"/>
        </w:rPr>
        <w:t xml:space="preserve">La “tre giorni”, che ha comportato l'impegno </w:t>
      </w:r>
      <w:r>
        <w:rPr>
          <w:rFonts w:ascii="Arial" w:hAnsi="Arial" w:cs="Arial"/>
          <w:sz w:val="20"/>
          <w:szCs w:val="20"/>
          <w:lang w:eastAsia="it-IT"/>
        </w:rPr>
        <w:t xml:space="preserve">di </w:t>
      </w:r>
      <w:r w:rsidRPr="0040311E">
        <w:rPr>
          <w:rFonts w:ascii="Arial" w:hAnsi="Arial" w:cs="Arial"/>
          <w:sz w:val="20"/>
          <w:szCs w:val="20"/>
          <w:lang w:eastAsia="it-IT"/>
        </w:rPr>
        <w:t>oltre 20 volontari dell'associazione, ha avuto un buon successo sia per i numeri dei partecipanti che per la riuscita delle iniziative</w:t>
      </w:r>
      <w:r>
        <w:rPr>
          <w:rFonts w:ascii="Arial" w:hAnsi="Arial" w:cs="Arial"/>
          <w:sz w:val="20"/>
          <w:szCs w:val="20"/>
          <w:lang w:eastAsia="it-IT"/>
        </w:rPr>
        <w:t xml:space="preserve">, oltre che per la capacità di coinvolgere diversi soggetti: </w:t>
      </w:r>
      <w:r w:rsidRPr="0040311E">
        <w:rPr>
          <w:rFonts w:ascii="Arial" w:hAnsi="Arial" w:cs="Arial"/>
          <w:sz w:val="20"/>
          <w:szCs w:val="20"/>
          <w:lang w:eastAsia="it-IT"/>
        </w:rPr>
        <w:t>Polizia Locale, ACI, Scuola di MTB Parco Campo dei Fiori-ASD, S. Martino MTB,</w:t>
      </w:r>
      <w:r>
        <w:rPr>
          <w:rFonts w:ascii="Arial" w:hAnsi="Arial" w:cs="Arial"/>
          <w:sz w:val="20"/>
          <w:szCs w:val="20"/>
          <w:lang w:eastAsia="it-IT"/>
        </w:rPr>
        <w:t xml:space="preserve"> Dott. Daniele Zanzi, </w:t>
      </w:r>
      <w:proofErr w:type="spellStart"/>
      <w:r>
        <w:rPr>
          <w:rFonts w:ascii="Arial" w:hAnsi="Arial" w:cs="Arial"/>
          <w:sz w:val="20"/>
          <w:szCs w:val="20"/>
          <w:lang w:eastAsia="it-IT"/>
        </w:rPr>
        <w:t>CarbonaraP</w:t>
      </w:r>
      <w:r w:rsidRPr="0040311E">
        <w:rPr>
          <w:rFonts w:ascii="Arial" w:hAnsi="Arial" w:cs="Arial"/>
          <w:sz w:val="20"/>
          <w:szCs w:val="20"/>
          <w:lang w:eastAsia="it-IT"/>
        </w:rPr>
        <w:t>roductions</w:t>
      </w:r>
      <w:proofErr w:type="spellEnd"/>
      <w:r w:rsidRPr="0040311E">
        <w:rPr>
          <w:rFonts w:ascii="Arial" w:hAnsi="Arial" w:cs="Arial"/>
          <w:sz w:val="20"/>
          <w:szCs w:val="20"/>
          <w:lang w:eastAsia="it-IT"/>
        </w:rPr>
        <w:t xml:space="preserve">, </w:t>
      </w:r>
      <w:proofErr w:type="spellStart"/>
      <w:r w:rsidRPr="0040311E">
        <w:rPr>
          <w:rFonts w:ascii="Arial" w:hAnsi="Arial" w:cs="Arial"/>
          <w:sz w:val="20"/>
          <w:szCs w:val="20"/>
          <w:lang w:eastAsia="it-IT"/>
        </w:rPr>
        <w:t>Cyclhub</w:t>
      </w:r>
      <w:proofErr w:type="spellEnd"/>
      <w:r w:rsidRPr="0040311E">
        <w:rPr>
          <w:rFonts w:ascii="Arial" w:hAnsi="Arial" w:cs="Arial"/>
          <w:sz w:val="20"/>
          <w:szCs w:val="20"/>
          <w:lang w:eastAsia="it-IT"/>
        </w:rPr>
        <w:t xml:space="preserve">.  Un buon risalto è stato dato dalla stampa locale. </w:t>
      </w:r>
    </w:p>
    <w:p w:rsidR="00E04EB6" w:rsidRPr="0040311E" w:rsidRDefault="00E04EB6" w:rsidP="004E05B9">
      <w:pPr>
        <w:shd w:val="clear" w:color="auto" w:fill="FFFFFF"/>
        <w:spacing w:after="80" w:line="240" w:lineRule="auto"/>
        <w:jc w:val="both"/>
        <w:rPr>
          <w:rFonts w:ascii="Arial" w:hAnsi="Arial" w:cs="Arial"/>
          <w:sz w:val="20"/>
          <w:szCs w:val="20"/>
          <w:lang w:eastAsia="it-IT"/>
        </w:rPr>
      </w:pPr>
    </w:p>
    <w:p w:rsidR="00E04EB6" w:rsidRPr="0040311E" w:rsidRDefault="00E04EB6" w:rsidP="004E05B9">
      <w:pPr>
        <w:shd w:val="clear" w:color="auto" w:fill="FFFFFF"/>
        <w:spacing w:after="240" w:line="240" w:lineRule="auto"/>
        <w:rPr>
          <w:rFonts w:ascii="Arial" w:hAnsi="Arial" w:cs="Arial"/>
          <w:sz w:val="20"/>
          <w:szCs w:val="20"/>
          <w:lang w:eastAsia="it-IT"/>
        </w:rPr>
      </w:pPr>
      <w:r w:rsidRPr="0040311E">
        <w:rPr>
          <w:rFonts w:ascii="Arial" w:hAnsi="Arial" w:cs="Arial"/>
          <w:sz w:val="20"/>
          <w:szCs w:val="20"/>
          <w:lang w:eastAsia="it-IT"/>
        </w:rPr>
        <w:t>In sintesi I BIKE VARESE è stata una straordinaria occasione di realizzare azioni educative e promozionali e pe</w:t>
      </w:r>
      <w:r>
        <w:rPr>
          <w:rFonts w:ascii="Arial" w:hAnsi="Arial" w:cs="Arial"/>
          <w:sz w:val="20"/>
          <w:szCs w:val="20"/>
          <w:lang w:eastAsia="it-IT"/>
        </w:rPr>
        <w:t>r far germogliare nuove idee a cui è necessario dare continuità.</w:t>
      </w:r>
    </w:p>
    <w:p w:rsidR="00E04EB6" w:rsidRPr="0040311E" w:rsidRDefault="00E04EB6" w:rsidP="00563567">
      <w:pPr>
        <w:shd w:val="clear" w:color="auto" w:fill="FFFFFF"/>
        <w:spacing w:after="120" w:line="240" w:lineRule="auto"/>
        <w:rPr>
          <w:rFonts w:ascii="Arial" w:hAnsi="Arial" w:cs="Arial"/>
          <w:i/>
          <w:sz w:val="20"/>
          <w:szCs w:val="20"/>
          <w:lang w:eastAsia="it-IT"/>
        </w:rPr>
      </w:pPr>
      <w:r w:rsidRPr="0040311E">
        <w:rPr>
          <w:rFonts w:ascii="Arial" w:hAnsi="Arial" w:cs="Arial"/>
          <w:i/>
          <w:sz w:val="20"/>
          <w:szCs w:val="20"/>
          <w:lang w:eastAsia="it-IT"/>
        </w:rPr>
        <w:t xml:space="preserve">Per </w:t>
      </w:r>
      <w:proofErr w:type="spellStart"/>
      <w:r w:rsidRPr="0040311E">
        <w:rPr>
          <w:rFonts w:ascii="Arial" w:hAnsi="Arial" w:cs="Arial"/>
          <w:i/>
          <w:sz w:val="20"/>
          <w:szCs w:val="20"/>
          <w:lang w:eastAsia="it-IT"/>
        </w:rPr>
        <w:t>Fiab</w:t>
      </w:r>
      <w:proofErr w:type="spellEnd"/>
      <w:r w:rsidRPr="0040311E">
        <w:rPr>
          <w:rFonts w:ascii="Arial" w:hAnsi="Arial" w:cs="Arial"/>
          <w:i/>
          <w:sz w:val="20"/>
          <w:szCs w:val="20"/>
          <w:lang w:eastAsia="it-IT"/>
        </w:rPr>
        <w:t xml:space="preserve"> </w:t>
      </w:r>
      <w:proofErr w:type="spellStart"/>
      <w:r w:rsidRPr="0040311E">
        <w:rPr>
          <w:rFonts w:ascii="Arial" w:hAnsi="Arial" w:cs="Arial"/>
          <w:i/>
          <w:sz w:val="20"/>
          <w:szCs w:val="20"/>
          <w:lang w:eastAsia="it-IT"/>
        </w:rPr>
        <w:t>Ciclocittà</w:t>
      </w:r>
      <w:proofErr w:type="spellEnd"/>
      <w:r w:rsidRPr="0040311E">
        <w:rPr>
          <w:rFonts w:ascii="Arial" w:hAnsi="Arial" w:cs="Arial"/>
          <w:i/>
          <w:sz w:val="20"/>
          <w:szCs w:val="20"/>
          <w:lang w:eastAsia="it-IT"/>
        </w:rPr>
        <w:t>.</w:t>
      </w:r>
    </w:p>
    <w:p w:rsidR="00E04EB6" w:rsidRPr="0040311E" w:rsidRDefault="00E04EB6" w:rsidP="00563567">
      <w:pPr>
        <w:shd w:val="clear" w:color="auto" w:fill="FFFFFF"/>
        <w:spacing w:after="120" w:line="240" w:lineRule="auto"/>
        <w:rPr>
          <w:rFonts w:ascii="Arial" w:hAnsi="Arial" w:cs="Arial"/>
          <w:i/>
          <w:sz w:val="20"/>
          <w:szCs w:val="20"/>
          <w:lang w:eastAsia="it-IT"/>
        </w:rPr>
      </w:pPr>
      <w:r w:rsidRPr="0040311E">
        <w:rPr>
          <w:rFonts w:ascii="Arial" w:hAnsi="Arial" w:cs="Arial"/>
          <w:i/>
          <w:sz w:val="20"/>
          <w:szCs w:val="20"/>
          <w:lang w:eastAsia="it-IT"/>
        </w:rPr>
        <w:t xml:space="preserve">Leonardo Savelli </w:t>
      </w:r>
    </w:p>
    <w:p w:rsidR="00E04EB6" w:rsidRPr="0040311E" w:rsidRDefault="00E04EB6" w:rsidP="00563567">
      <w:pPr>
        <w:shd w:val="clear" w:color="auto" w:fill="FFFFFF"/>
        <w:spacing w:after="120" w:line="240" w:lineRule="auto"/>
        <w:rPr>
          <w:rFonts w:ascii="Arial" w:hAnsi="Arial" w:cs="Arial"/>
          <w:i/>
          <w:sz w:val="20"/>
          <w:szCs w:val="20"/>
          <w:lang w:eastAsia="it-IT"/>
        </w:rPr>
      </w:pPr>
      <w:r w:rsidRPr="0040311E">
        <w:rPr>
          <w:rFonts w:ascii="Arial" w:hAnsi="Arial" w:cs="Arial"/>
          <w:i/>
          <w:sz w:val="20"/>
          <w:szCs w:val="20"/>
          <w:lang w:eastAsia="it-IT"/>
        </w:rPr>
        <w:t>Mobile: 347,33,01,198</w:t>
      </w:r>
    </w:p>
    <w:p w:rsidR="00E04EB6" w:rsidRPr="0040311E" w:rsidRDefault="00E04EB6" w:rsidP="004E05B9">
      <w:pPr>
        <w:shd w:val="clear" w:color="auto" w:fill="FFFFFF"/>
        <w:spacing w:after="240" w:line="240" w:lineRule="auto"/>
        <w:rPr>
          <w:rFonts w:ascii="Arial" w:hAnsi="Arial" w:cs="Arial"/>
          <w:sz w:val="20"/>
          <w:szCs w:val="20"/>
          <w:lang w:eastAsia="it-IT"/>
        </w:rPr>
      </w:pPr>
      <w:r w:rsidRPr="0040311E">
        <w:rPr>
          <w:rFonts w:ascii="Arial" w:hAnsi="Arial" w:cs="Arial"/>
          <w:sz w:val="20"/>
          <w:szCs w:val="20"/>
          <w:lang w:eastAsia="it-IT"/>
        </w:rPr>
        <w:br/>
      </w:r>
    </w:p>
    <w:p w:rsidR="00E04EB6" w:rsidRPr="0040311E" w:rsidRDefault="00E04EB6" w:rsidP="004E05B9">
      <w:pPr>
        <w:spacing w:line="240" w:lineRule="auto"/>
        <w:rPr>
          <w:rFonts w:ascii="Arial" w:hAnsi="Arial" w:cs="Arial"/>
          <w:sz w:val="20"/>
          <w:szCs w:val="20"/>
        </w:rPr>
      </w:pPr>
    </w:p>
    <w:sectPr w:rsidR="00E04EB6" w:rsidRPr="0040311E" w:rsidSect="00710FE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A3A55"/>
    <w:multiLevelType w:val="hybridMultilevel"/>
    <w:tmpl w:val="32E26E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AC7723C"/>
    <w:multiLevelType w:val="hybridMultilevel"/>
    <w:tmpl w:val="606A4BE8"/>
    <w:lvl w:ilvl="0" w:tplc="04100005">
      <w:start w:val="1"/>
      <w:numFmt w:val="bullet"/>
      <w:lvlText w:val=""/>
      <w:lvlJc w:val="left"/>
      <w:pPr>
        <w:tabs>
          <w:tab w:val="num" w:pos="360"/>
        </w:tabs>
        <w:ind w:left="360" w:hanging="360"/>
      </w:pPr>
      <w:rPr>
        <w:rFonts w:ascii="Wingdings" w:hAnsi="Wingdings" w:hint="default"/>
      </w:rPr>
    </w:lvl>
    <w:lvl w:ilvl="1" w:tplc="815E70B4">
      <w:numFmt w:val="bullet"/>
      <w:lvlText w:val="-"/>
      <w:lvlJc w:val="left"/>
      <w:pPr>
        <w:tabs>
          <w:tab w:val="num" w:pos="1080"/>
        </w:tabs>
        <w:ind w:left="1080" w:hanging="360"/>
      </w:pPr>
      <w:rPr>
        <w:rFonts w:ascii="Times New Roman" w:eastAsia="Times New Roman" w:hAnsi="Times New Roman" w:hint="default"/>
        <w:b/>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nsid w:val="256D7051"/>
    <w:multiLevelType w:val="multilevel"/>
    <w:tmpl w:val="5ECC5434"/>
    <w:lvl w:ilvl="0">
      <w:start w:val="12"/>
      <w:numFmt w:val="decimal"/>
      <w:lvlText w:val="%1"/>
      <w:lvlJc w:val="left"/>
      <w:pPr>
        <w:ind w:left="840" w:hanging="840"/>
      </w:pPr>
      <w:rPr>
        <w:rFonts w:cs="Times New Roman" w:hint="default"/>
        <w:b/>
      </w:rPr>
    </w:lvl>
    <w:lvl w:ilvl="1">
      <w:start w:val="4"/>
      <w:numFmt w:val="decimalZero"/>
      <w:lvlText w:val="%1.%2"/>
      <w:lvlJc w:val="left"/>
      <w:pPr>
        <w:ind w:left="1020" w:hanging="840"/>
      </w:pPr>
      <w:rPr>
        <w:rFonts w:cs="Times New Roman" w:hint="default"/>
        <w:b/>
      </w:rPr>
    </w:lvl>
    <w:lvl w:ilvl="2">
      <w:start w:val="15"/>
      <w:numFmt w:val="decimal"/>
      <w:lvlText w:val="%1.%2.%3"/>
      <w:lvlJc w:val="left"/>
      <w:pPr>
        <w:ind w:left="1200" w:hanging="840"/>
      </w:pPr>
      <w:rPr>
        <w:rFonts w:cs="Times New Roman" w:hint="default"/>
        <w:b/>
      </w:rPr>
    </w:lvl>
    <w:lvl w:ilvl="3">
      <w:start w:val="1"/>
      <w:numFmt w:val="decimal"/>
      <w:lvlText w:val="%1.%2.%3.%4"/>
      <w:lvlJc w:val="left"/>
      <w:pPr>
        <w:ind w:left="1380" w:hanging="840"/>
      </w:pPr>
      <w:rPr>
        <w:rFonts w:cs="Times New Roman" w:hint="default"/>
        <w:b/>
      </w:rPr>
    </w:lvl>
    <w:lvl w:ilvl="4">
      <w:start w:val="1"/>
      <w:numFmt w:val="decimal"/>
      <w:lvlText w:val="%1.%2.%3.%4.%5"/>
      <w:lvlJc w:val="left"/>
      <w:pPr>
        <w:ind w:left="1800" w:hanging="1080"/>
      </w:pPr>
      <w:rPr>
        <w:rFonts w:cs="Times New Roman" w:hint="default"/>
        <w:b/>
      </w:rPr>
    </w:lvl>
    <w:lvl w:ilvl="5">
      <w:start w:val="1"/>
      <w:numFmt w:val="decimal"/>
      <w:lvlText w:val="%1.%2.%3.%4.%5.%6"/>
      <w:lvlJc w:val="left"/>
      <w:pPr>
        <w:ind w:left="1980" w:hanging="1080"/>
      </w:pPr>
      <w:rPr>
        <w:rFonts w:cs="Times New Roman" w:hint="default"/>
        <w:b/>
      </w:rPr>
    </w:lvl>
    <w:lvl w:ilvl="6">
      <w:start w:val="1"/>
      <w:numFmt w:val="decimal"/>
      <w:lvlText w:val="%1.%2.%3.%4.%5.%6.%7"/>
      <w:lvlJc w:val="left"/>
      <w:pPr>
        <w:ind w:left="2520" w:hanging="1440"/>
      </w:pPr>
      <w:rPr>
        <w:rFonts w:cs="Times New Roman" w:hint="default"/>
        <w:b/>
      </w:rPr>
    </w:lvl>
    <w:lvl w:ilvl="7">
      <w:start w:val="1"/>
      <w:numFmt w:val="decimal"/>
      <w:lvlText w:val="%1.%2.%3.%4.%5.%6.%7.%8"/>
      <w:lvlJc w:val="left"/>
      <w:pPr>
        <w:ind w:left="2700" w:hanging="1440"/>
      </w:pPr>
      <w:rPr>
        <w:rFonts w:cs="Times New Roman" w:hint="default"/>
        <w:b/>
      </w:rPr>
    </w:lvl>
    <w:lvl w:ilvl="8">
      <w:start w:val="1"/>
      <w:numFmt w:val="decimal"/>
      <w:lvlText w:val="%1.%2.%3.%4.%5.%6.%7.%8.%9"/>
      <w:lvlJc w:val="left"/>
      <w:pPr>
        <w:ind w:left="3240" w:hanging="1800"/>
      </w:pPr>
      <w:rPr>
        <w:rFonts w:cs="Times New Roman" w:hint="default"/>
        <w:b/>
      </w:rPr>
    </w:lvl>
  </w:abstractNum>
  <w:abstractNum w:abstractNumId="3">
    <w:nsid w:val="48EE0577"/>
    <w:multiLevelType w:val="hybridMultilevel"/>
    <w:tmpl w:val="99D4D60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573A200C"/>
    <w:multiLevelType w:val="multilevel"/>
    <w:tmpl w:val="260869B6"/>
    <w:lvl w:ilvl="0">
      <w:start w:val="11"/>
      <w:numFmt w:val="decimal"/>
      <w:lvlText w:val="%1"/>
      <w:lvlJc w:val="left"/>
      <w:pPr>
        <w:ind w:left="840" w:hanging="840"/>
      </w:pPr>
      <w:rPr>
        <w:rFonts w:cs="Times New Roman" w:hint="default"/>
        <w:b/>
      </w:rPr>
    </w:lvl>
    <w:lvl w:ilvl="1">
      <w:start w:val="4"/>
      <w:numFmt w:val="decimalZero"/>
      <w:lvlText w:val="%1.%2"/>
      <w:lvlJc w:val="left"/>
      <w:pPr>
        <w:ind w:left="1020" w:hanging="840"/>
      </w:pPr>
      <w:rPr>
        <w:rFonts w:cs="Times New Roman" w:hint="default"/>
        <w:b/>
      </w:rPr>
    </w:lvl>
    <w:lvl w:ilvl="2">
      <w:start w:val="15"/>
      <w:numFmt w:val="decimal"/>
      <w:lvlText w:val="%1.%2.%3"/>
      <w:lvlJc w:val="left"/>
      <w:pPr>
        <w:ind w:left="1200" w:hanging="840"/>
      </w:pPr>
      <w:rPr>
        <w:rFonts w:cs="Times New Roman" w:hint="default"/>
        <w:b/>
      </w:rPr>
    </w:lvl>
    <w:lvl w:ilvl="3">
      <w:start w:val="1"/>
      <w:numFmt w:val="decimal"/>
      <w:lvlText w:val="%1.%2.%3.%4"/>
      <w:lvlJc w:val="left"/>
      <w:pPr>
        <w:ind w:left="1380" w:hanging="840"/>
      </w:pPr>
      <w:rPr>
        <w:rFonts w:cs="Times New Roman" w:hint="default"/>
        <w:b/>
      </w:rPr>
    </w:lvl>
    <w:lvl w:ilvl="4">
      <w:start w:val="1"/>
      <w:numFmt w:val="decimal"/>
      <w:lvlText w:val="%1.%2.%3.%4.%5"/>
      <w:lvlJc w:val="left"/>
      <w:pPr>
        <w:ind w:left="1800" w:hanging="1080"/>
      </w:pPr>
      <w:rPr>
        <w:rFonts w:cs="Times New Roman" w:hint="default"/>
        <w:b/>
      </w:rPr>
    </w:lvl>
    <w:lvl w:ilvl="5">
      <w:start w:val="1"/>
      <w:numFmt w:val="decimal"/>
      <w:lvlText w:val="%1.%2.%3.%4.%5.%6"/>
      <w:lvlJc w:val="left"/>
      <w:pPr>
        <w:ind w:left="1980" w:hanging="1080"/>
      </w:pPr>
      <w:rPr>
        <w:rFonts w:cs="Times New Roman" w:hint="default"/>
        <w:b/>
      </w:rPr>
    </w:lvl>
    <w:lvl w:ilvl="6">
      <w:start w:val="1"/>
      <w:numFmt w:val="decimal"/>
      <w:lvlText w:val="%1.%2.%3.%4.%5.%6.%7"/>
      <w:lvlJc w:val="left"/>
      <w:pPr>
        <w:ind w:left="2520" w:hanging="1440"/>
      </w:pPr>
      <w:rPr>
        <w:rFonts w:cs="Times New Roman" w:hint="default"/>
        <w:b/>
      </w:rPr>
    </w:lvl>
    <w:lvl w:ilvl="7">
      <w:start w:val="1"/>
      <w:numFmt w:val="decimal"/>
      <w:lvlText w:val="%1.%2.%3.%4.%5.%6.%7.%8"/>
      <w:lvlJc w:val="left"/>
      <w:pPr>
        <w:ind w:left="2700" w:hanging="1440"/>
      </w:pPr>
      <w:rPr>
        <w:rFonts w:cs="Times New Roman" w:hint="default"/>
        <w:b/>
      </w:rPr>
    </w:lvl>
    <w:lvl w:ilvl="8">
      <w:start w:val="1"/>
      <w:numFmt w:val="decimal"/>
      <w:lvlText w:val="%1.%2.%3.%4.%5.%6.%7.%8.%9"/>
      <w:lvlJc w:val="left"/>
      <w:pPr>
        <w:ind w:left="3240" w:hanging="1800"/>
      </w:pPr>
      <w:rPr>
        <w:rFonts w:cs="Times New Roman" w:hint="default"/>
        <w:b/>
      </w:rPr>
    </w:lvl>
  </w:abstractNum>
  <w:abstractNum w:abstractNumId="5">
    <w:nsid w:val="69896933"/>
    <w:multiLevelType w:val="hybridMultilevel"/>
    <w:tmpl w:val="287A2066"/>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9D3"/>
    <w:rsid w:val="001049D3"/>
    <w:rsid w:val="00137624"/>
    <w:rsid w:val="00181C8F"/>
    <w:rsid w:val="001909E8"/>
    <w:rsid w:val="0040311E"/>
    <w:rsid w:val="00425B08"/>
    <w:rsid w:val="004E05B9"/>
    <w:rsid w:val="00563567"/>
    <w:rsid w:val="00690199"/>
    <w:rsid w:val="00710FE6"/>
    <w:rsid w:val="009018CD"/>
    <w:rsid w:val="00933B4E"/>
    <w:rsid w:val="00995494"/>
    <w:rsid w:val="009F0352"/>
    <w:rsid w:val="00A8155E"/>
    <w:rsid w:val="00AB1394"/>
    <w:rsid w:val="00B93138"/>
    <w:rsid w:val="00D22316"/>
    <w:rsid w:val="00D36298"/>
    <w:rsid w:val="00E04E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10FE6"/>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1049D3"/>
    <w:pPr>
      <w:ind w:left="720"/>
      <w:contextualSpacing/>
    </w:pPr>
  </w:style>
  <w:style w:type="character" w:styleId="Collegamentoipertestuale">
    <w:name w:val="Hyperlink"/>
    <w:basedOn w:val="Carpredefinitoparagrafo"/>
    <w:uiPriority w:val="99"/>
    <w:rsid w:val="001049D3"/>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10FE6"/>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1049D3"/>
    <w:pPr>
      <w:ind w:left="720"/>
      <w:contextualSpacing/>
    </w:pPr>
  </w:style>
  <w:style w:type="character" w:styleId="Collegamentoipertestuale">
    <w:name w:val="Hyperlink"/>
    <w:basedOn w:val="Carpredefinitoparagrafo"/>
    <w:uiPriority w:val="99"/>
    <w:rsid w:val="001049D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388174">
      <w:marLeft w:val="0"/>
      <w:marRight w:val="0"/>
      <w:marTop w:val="0"/>
      <w:marBottom w:val="0"/>
      <w:divBdr>
        <w:top w:val="none" w:sz="0" w:space="0" w:color="auto"/>
        <w:left w:val="none" w:sz="0" w:space="0" w:color="auto"/>
        <w:bottom w:val="none" w:sz="0" w:space="0" w:color="auto"/>
        <w:right w:val="none" w:sz="0" w:space="0" w:color="auto"/>
      </w:divBdr>
      <w:divsChild>
        <w:div w:id="229388165">
          <w:marLeft w:val="0"/>
          <w:marRight w:val="0"/>
          <w:marTop w:val="0"/>
          <w:marBottom w:val="0"/>
          <w:divBdr>
            <w:top w:val="none" w:sz="0" w:space="0" w:color="auto"/>
            <w:left w:val="none" w:sz="0" w:space="0" w:color="auto"/>
            <w:bottom w:val="none" w:sz="0" w:space="0" w:color="auto"/>
            <w:right w:val="none" w:sz="0" w:space="0" w:color="auto"/>
          </w:divBdr>
          <w:divsChild>
            <w:div w:id="229388170">
              <w:marLeft w:val="127"/>
              <w:marRight w:val="127"/>
              <w:marTop w:val="0"/>
              <w:marBottom w:val="0"/>
              <w:divBdr>
                <w:top w:val="none" w:sz="0" w:space="0" w:color="auto"/>
                <w:left w:val="none" w:sz="0" w:space="0" w:color="auto"/>
                <w:bottom w:val="none" w:sz="0" w:space="0" w:color="auto"/>
                <w:right w:val="none" w:sz="0" w:space="0" w:color="auto"/>
              </w:divBdr>
              <w:divsChild>
                <w:div w:id="229388176">
                  <w:marLeft w:val="0"/>
                  <w:marRight w:val="0"/>
                  <w:marTop w:val="0"/>
                  <w:marBottom w:val="0"/>
                  <w:divBdr>
                    <w:top w:val="none" w:sz="0" w:space="0" w:color="auto"/>
                    <w:left w:val="none" w:sz="0" w:space="0" w:color="auto"/>
                    <w:bottom w:val="none" w:sz="0" w:space="0" w:color="auto"/>
                    <w:right w:val="none" w:sz="0" w:space="0" w:color="auto"/>
                  </w:divBdr>
                  <w:divsChild>
                    <w:div w:id="229388173">
                      <w:marLeft w:val="0"/>
                      <w:marRight w:val="0"/>
                      <w:marTop w:val="0"/>
                      <w:marBottom w:val="0"/>
                      <w:divBdr>
                        <w:top w:val="none" w:sz="0" w:space="0" w:color="auto"/>
                        <w:left w:val="none" w:sz="0" w:space="0" w:color="auto"/>
                        <w:bottom w:val="none" w:sz="0" w:space="0" w:color="auto"/>
                        <w:right w:val="none" w:sz="0" w:space="0" w:color="auto"/>
                      </w:divBdr>
                      <w:divsChild>
                        <w:div w:id="229388171">
                          <w:marLeft w:val="0"/>
                          <w:marRight w:val="0"/>
                          <w:marTop w:val="0"/>
                          <w:marBottom w:val="0"/>
                          <w:divBdr>
                            <w:top w:val="none" w:sz="0" w:space="0" w:color="auto"/>
                            <w:left w:val="none" w:sz="0" w:space="0" w:color="auto"/>
                            <w:bottom w:val="none" w:sz="0" w:space="0" w:color="auto"/>
                            <w:right w:val="none" w:sz="0" w:space="0" w:color="auto"/>
                          </w:divBdr>
                          <w:divsChild>
                            <w:div w:id="229388166">
                              <w:marLeft w:val="0"/>
                              <w:marRight w:val="0"/>
                              <w:marTop w:val="0"/>
                              <w:marBottom w:val="0"/>
                              <w:divBdr>
                                <w:top w:val="none" w:sz="0" w:space="0" w:color="auto"/>
                                <w:left w:val="none" w:sz="0" w:space="0" w:color="auto"/>
                                <w:bottom w:val="none" w:sz="0" w:space="0" w:color="auto"/>
                                <w:right w:val="none" w:sz="0" w:space="0" w:color="auto"/>
                              </w:divBdr>
                              <w:divsChild>
                                <w:div w:id="229388167">
                                  <w:marLeft w:val="0"/>
                                  <w:marRight w:val="0"/>
                                  <w:marTop w:val="0"/>
                                  <w:marBottom w:val="0"/>
                                  <w:divBdr>
                                    <w:top w:val="none" w:sz="0" w:space="0" w:color="auto"/>
                                    <w:left w:val="none" w:sz="0" w:space="0" w:color="auto"/>
                                    <w:bottom w:val="none" w:sz="0" w:space="0" w:color="auto"/>
                                    <w:right w:val="none" w:sz="0" w:space="0" w:color="auto"/>
                                  </w:divBdr>
                                  <w:divsChild>
                                    <w:div w:id="229388168">
                                      <w:marLeft w:val="0"/>
                                      <w:marRight w:val="0"/>
                                      <w:marTop w:val="0"/>
                                      <w:marBottom w:val="0"/>
                                      <w:divBdr>
                                        <w:top w:val="none" w:sz="0" w:space="0" w:color="auto"/>
                                        <w:left w:val="none" w:sz="0" w:space="0" w:color="auto"/>
                                        <w:bottom w:val="none" w:sz="0" w:space="0" w:color="auto"/>
                                        <w:right w:val="none" w:sz="0" w:space="0" w:color="auto"/>
                                      </w:divBdr>
                                      <w:divsChild>
                                        <w:div w:id="229388175">
                                          <w:marLeft w:val="0"/>
                                          <w:marRight w:val="0"/>
                                          <w:marTop w:val="0"/>
                                          <w:marBottom w:val="0"/>
                                          <w:divBdr>
                                            <w:top w:val="none" w:sz="0" w:space="0" w:color="auto"/>
                                            <w:left w:val="none" w:sz="0" w:space="0" w:color="auto"/>
                                            <w:bottom w:val="none" w:sz="0" w:space="0" w:color="auto"/>
                                            <w:right w:val="none" w:sz="0" w:space="0" w:color="auto"/>
                                          </w:divBdr>
                                          <w:divsChild>
                                            <w:div w:id="229388172">
                                              <w:marLeft w:val="0"/>
                                              <w:marRight w:val="0"/>
                                              <w:marTop w:val="0"/>
                                              <w:marBottom w:val="0"/>
                                              <w:divBdr>
                                                <w:top w:val="none" w:sz="0" w:space="0" w:color="auto"/>
                                                <w:left w:val="none" w:sz="0" w:space="0" w:color="auto"/>
                                                <w:bottom w:val="none" w:sz="0" w:space="0" w:color="auto"/>
                                                <w:right w:val="none" w:sz="0" w:space="0" w:color="auto"/>
                                              </w:divBdr>
                                              <w:divsChild>
                                                <w:div w:id="229388169">
                                                  <w:marLeft w:val="0"/>
                                                  <w:marRight w:val="0"/>
                                                  <w:marTop w:val="0"/>
                                                  <w:marBottom w:val="0"/>
                                                  <w:divBdr>
                                                    <w:top w:val="none" w:sz="0" w:space="0" w:color="auto"/>
                                                    <w:left w:val="none" w:sz="0" w:space="0" w:color="auto"/>
                                                    <w:bottom w:val="none" w:sz="0" w:space="0" w:color="auto"/>
                                                    <w:right w:val="none" w:sz="0" w:space="0" w:color="auto"/>
                                                  </w:divBdr>
                                                  <w:divsChild>
                                                    <w:div w:id="2293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2368</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INIZIATIVA I BIKE VARESE  2014/2015</vt:lpstr>
    </vt:vector>
  </TitlesOfParts>
  <Company>UBI Banca</Company>
  <LinksUpToDate>false</LinksUpToDate>
  <CharactersWithSpaces>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INIZIATIVA I BIKE VARESE  2014/2015</dc:title>
  <dc:creator>VQ57341</dc:creator>
  <cp:lastModifiedBy>Alessia Belcastro</cp:lastModifiedBy>
  <cp:revision>2</cp:revision>
  <dcterms:created xsi:type="dcterms:W3CDTF">2015-09-15T08:16:00Z</dcterms:created>
  <dcterms:modified xsi:type="dcterms:W3CDTF">2015-09-15T08:16:00Z</dcterms:modified>
</cp:coreProperties>
</file>